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0D9E" w14:textId="77777777" w:rsidR="00913F15" w:rsidRDefault="00913F15">
      <w:pPr>
        <w:spacing w:after="0" w:line="240" w:lineRule="auto"/>
        <w:ind w:left="380" w:hanging="38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40"/>
        </w:rPr>
        <w:t xml:space="preserve">VEDTEKTER        </w:t>
      </w:r>
    </w:p>
    <w:p w14:paraId="38965AEA" w14:textId="77777777" w:rsidR="00913F15" w:rsidRDefault="00913F15">
      <w:pPr>
        <w:pStyle w:val="Overskrift5"/>
      </w:pPr>
      <w:r>
        <w:t>ØRNESTEIN GÅRDSBARNEHAGE</w:t>
      </w:r>
    </w:p>
    <w:p w14:paraId="7B2A87DD" w14:textId="669EFD05" w:rsidR="00913F15" w:rsidRDefault="00913F15" w:rsidP="00B356F8">
      <w:pPr>
        <w:spacing w:after="0" w:line="240" w:lineRule="auto"/>
        <w:ind w:left="380" w:right="-235" w:hanging="3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av juni 1991, med </w:t>
      </w:r>
      <w:r w:rsidR="007B3849">
        <w:rPr>
          <w:rFonts w:ascii="Times New Roman" w:hAnsi="Times New Roman"/>
          <w:b/>
        </w:rPr>
        <w:t xml:space="preserve">siste </w:t>
      </w:r>
      <w:r>
        <w:rPr>
          <w:rFonts w:ascii="Times New Roman" w:hAnsi="Times New Roman"/>
          <w:b/>
        </w:rPr>
        <w:t xml:space="preserve">endringer p.r. </w:t>
      </w:r>
      <w:r w:rsidR="006C47D2">
        <w:rPr>
          <w:rFonts w:ascii="Times New Roman" w:hAnsi="Times New Roman"/>
          <w:b/>
        </w:rPr>
        <w:t>27.10.2025</w:t>
      </w:r>
    </w:p>
    <w:p w14:paraId="29AB26B8" w14:textId="77777777" w:rsidR="00913F15" w:rsidRDefault="00913F15">
      <w:pPr>
        <w:spacing w:after="0" w:line="240" w:lineRule="auto"/>
        <w:ind w:left="380" w:hanging="380"/>
        <w:jc w:val="center"/>
        <w:rPr>
          <w:sz w:val="16"/>
        </w:rPr>
      </w:pPr>
    </w:p>
    <w:p w14:paraId="25F91705" w14:textId="77777777" w:rsidR="00913F15" w:rsidRDefault="00913F15">
      <w:pPr>
        <w:spacing w:after="0" w:line="240" w:lineRule="auto"/>
        <w:ind w:left="380" w:hanging="380"/>
        <w:jc w:val="center"/>
        <w:rPr>
          <w:sz w:val="16"/>
        </w:rPr>
      </w:pPr>
    </w:p>
    <w:p w14:paraId="5FF4DACE" w14:textId="77777777" w:rsidR="00913F15" w:rsidRDefault="00913F15">
      <w:pPr>
        <w:spacing w:after="0" w:line="240" w:lineRule="auto"/>
        <w:ind w:left="380" w:hanging="380"/>
        <w:jc w:val="center"/>
        <w:rPr>
          <w:sz w:val="16"/>
        </w:rPr>
      </w:pPr>
    </w:p>
    <w:p w14:paraId="4F7AEF52" w14:textId="77777777" w:rsidR="00913F15" w:rsidRDefault="00913F15">
      <w:pPr>
        <w:ind w:left="20"/>
        <w:jc w:val="left"/>
      </w:pPr>
      <w:r>
        <w:rPr>
          <w:b/>
        </w:rPr>
        <w:t xml:space="preserve">1 </w:t>
      </w:r>
      <w:r>
        <w:rPr>
          <w:b/>
        </w:rPr>
        <w:tab/>
        <w:t>GENERELT</w:t>
      </w:r>
    </w:p>
    <w:p w14:paraId="3A3BF881" w14:textId="7836B7C4" w:rsidR="00913F15" w:rsidRDefault="00913F15">
      <w:pPr>
        <w:ind w:left="20"/>
        <w:jc w:val="left"/>
      </w:pPr>
      <w:r>
        <w:t>Ørnestein Gårdsbarnehage på Madla er privateid og eies av Margrethe</w:t>
      </w:r>
      <w:r w:rsidR="00EA63EB">
        <w:t xml:space="preserve">, Cecilie, Kristoffer </w:t>
      </w:r>
      <w:r>
        <w:t xml:space="preserve">og </w:t>
      </w:r>
      <w:r w:rsidR="00EA63EB">
        <w:t>Marianne</w:t>
      </w:r>
      <w:r>
        <w:t xml:space="preserve"> Vika. Barnehagen har 5 avdelinger </w:t>
      </w:r>
      <w:r w:rsidR="000C6445">
        <w:t>med barn fra 0</w:t>
      </w:r>
      <w:r>
        <w:t>-6 år.</w:t>
      </w:r>
    </w:p>
    <w:p w14:paraId="29B92CEE" w14:textId="77777777" w:rsidR="00913F15" w:rsidRDefault="00913F15">
      <w:pPr>
        <w:ind w:left="20"/>
        <w:jc w:val="left"/>
      </w:pPr>
    </w:p>
    <w:p w14:paraId="3FFD658D" w14:textId="77777777" w:rsidR="00913F15" w:rsidRDefault="00913F15">
      <w:pPr>
        <w:ind w:left="20"/>
        <w:jc w:val="left"/>
        <w:rPr>
          <w:b/>
        </w:rPr>
      </w:pPr>
      <w:r>
        <w:rPr>
          <w:b/>
        </w:rPr>
        <w:t>2</w:t>
      </w:r>
      <w:r>
        <w:rPr>
          <w:b/>
        </w:rPr>
        <w:tab/>
        <w:t>FORMÅL</w:t>
      </w:r>
    </w:p>
    <w:p w14:paraId="772DA9D0" w14:textId="77777777" w:rsidR="00913F15" w:rsidRDefault="00913F15" w:rsidP="00B356F8">
      <w:pPr>
        <w:ind w:left="20" w:right="-377"/>
        <w:jc w:val="left"/>
      </w:pPr>
      <w:r>
        <w:t>Barnehagens formål skal gi de deltakende barn et godt og trygt miljø med vekt på lek og samvær med andre barn og voksne. Den skal sikre barna gode utviklings- og aktivitetsmuligheter i nær forståelse og samarbeid med barnas hjem, dernest å gi barna forståelsen av omsorg for, og stell av dyr.</w:t>
      </w:r>
    </w:p>
    <w:p w14:paraId="2DD8775E" w14:textId="77777777" w:rsidR="00913F15" w:rsidRDefault="00FB4657">
      <w:pPr>
        <w:ind w:left="20"/>
        <w:jc w:val="left"/>
      </w:pPr>
      <w:r>
        <w:t>Barnehagen er</w:t>
      </w:r>
      <w:r w:rsidR="00913F15">
        <w:t xml:space="preserve"> norskspråklig, og baseres på kristne grunnverdier.</w:t>
      </w:r>
    </w:p>
    <w:p w14:paraId="64680CB7" w14:textId="77777777" w:rsidR="00913F15" w:rsidRDefault="00FB4657" w:rsidP="00FB4657">
      <w:pPr>
        <w:ind w:left="20"/>
        <w:jc w:val="left"/>
      </w:pPr>
      <w:r>
        <w:t>Virksomheten</w:t>
      </w:r>
      <w:r w:rsidR="00913F15">
        <w:t xml:space="preserve"> drives i samsvar med de til enhver tid gjeldende lover og forskr</w:t>
      </w:r>
      <w:r>
        <w:t xml:space="preserve">ifter for barnehagevirksomheten, samt de planer og vedtak som gjelder for Ørnestein Gårdsbarnehage. Barnehagen har ekstra </w:t>
      </w:r>
      <w:proofErr w:type="gramStart"/>
      <w:r>
        <w:t>fokus</w:t>
      </w:r>
      <w:proofErr w:type="gramEnd"/>
      <w:r>
        <w:t xml:space="preserve"> på dyr, natur og gårdstradisjoner.</w:t>
      </w:r>
    </w:p>
    <w:p w14:paraId="06BCB1D5" w14:textId="77777777" w:rsidR="00913F15" w:rsidRDefault="00913F15">
      <w:pPr>
        <w:ind w:left="20"/>
        <w:jc w:val="left"/>
      </w:pPr>
    </w:p>
    <w:p w14:paraId="0FFEFAB2" w14:textId="77777777" w:rsidR="00913F15" w:rsidRDefault="00913F15">
      <w:pPr>
        <w:ind w:left="20"/>
        <w:jc w:val="left"/>
        <w:rPr>
          <w:b/>
        </w:rPr>
      </w:pPr>
      <w:r>
        <w:rPr>
          <w:b/>
        </w:rPr>
        <w:t>3</w:t>
      </w:r>
      <w:r>
        <w:rPr>
          <w:b/>
        </w:rPr>
        <w:tab/>
        <w:t>SAMARBEIDSUTVALGET (SU)</w:t>
      </w:r>
    </w:p>
    <w:p w14:paraId="43E428A0" w14:textId="77777777" w:rsidR="00913F15" w:rsidRDefault="00913F15">
      <w:pPr>
        <w:ind w:left="20"/>
        <w:jc w:val="left"/>
      </w:pPr>
      <w:r>
        <w:rPr>
          <w:b/>
        </w:rPr>
        <w:t>Samarbeidsutvalget</w:t>
      </w:r>
      <w:r w:rsidR="00FB4657">
        <w:t xml:space="preserve"> består</w:t>
      </w:r>
      <w:r w:rsidR="000C387A">
        <w:t xml:space="preserve"> av 5</w:t>
      </w:r>
      <w:r>
        <w:t xml:space="preserve"> medlemm</w:t>
      </w:r>
      <w:r w:rsidR="00FB4657">
        <w:t>er: 1 representant</w:t>
      </w:r>
      <w:r w:rsidR="000C387A">
        <w:t xml:space="preserve"> for eier, 2</w:t>
      </w:r>
      <w:r>
        <w:t xml:space="preserve"> representanter for foreldre og 2 representanter for de ansatte. Foreldrerepresentantene velges av foreldrerådet. Ansattes representant velges av de ansatte. Styrer kan være valgt eller delta uten stemmerett, men med tale- og forslagsrett.</w:t>
      </w:r>
    </w:p>
    <w:p w14:paraId="22F7512D" w14:textId="77777777" w:rsidR="00913F15" w:rsidRDefault="00913F15">
      <w:pPr>
        <w:ind w:left="20"/>
        <w:jc w:val="left"/>
      </w:pPr>
      <w:r>
        <w:t>Medlemmene velges for 1 år om gangen, regnet fra 1. august. SU velger selv sin leder og sekretær.</w:t>
      </w:r>
    </w:p>
    <w:p w14:paraId="04F1F707" w14:textId="77777777" w:rsidR="00913F15" w:rsidRDefault="00913F15">
      <w:pPr>
        <w:ind w:left="20"/>
        <w:jc w:val="left"/>
      </w:pPr>
      <w:r>
        <w:t>SU er beslutningsdyktig når minst 3 medlemmer er til stede. Beslutninger fattes med alminnelig flertall. Ved stemmelikhet kan lederen benytte seg av sin dobbeltstemme. Innkallelse til møte foretas av lederen med minst 7 dagers varsel.</w:t>
      </w:r>
    </w:p>
    <w:p w14:paraId="519E8C8D" w14:textId="77777777" w:rsidR="00913F15" w:rsidRDefault="00FB4657">
      <w:pPr>
        <w:ind w:left="20"/>
        <w:jc w:val="left"/>
      </w:pPr>
      <w:r>
        <w:t>SU skal i samarbeid med barnehagen</w:t>
      </w:r>
      <w:r w:rsidR="00913F15">
        <w:t xml:space="preserve"> se til at </w:t>
      </w:r>
      <w:r>
        <w:t xml:space="preserve">virksomheten </w:t>
      </w:r>
      <w:r w:rsidR="00913F15">
        <w:t xml:space="preserve">blir drevet i samsvar med lover, forskrifter, retningslinjer, vedtekter og innenfor rammen av det tildelte budsjett. </w:t>
      </w:r>
    </w:p>
    <w:p w14:paraId="4A82E23A" w14:textId="77777777" w:rsidR="00913F15" w:rsidRDefault="00913F15">
      <w:pPr>
        <w:ind w:left="20"/>
        <w:jc w:val="left"/>
      </w:pPr>
    </w:p>
    <w:p w14:paraId="1A2D9F38" w14:textId="77777777" w:rsidR="00913F15" w:rsidRDefault="00913F15">
      <w:pPr>
        <w:ind w:left="20"/>
        <w:jc w:val="left"/>
        <w:rPr>
          <w:b/>
        </w:rPr>
      </w:pPr>
      <w:r>
        <w:rPr>
          <w:b/>
        </w:rPr>
        <w:t>4</w:t>
      </w:r>
      <w:r>
        <w:rPr>
          <w:b/>
        </w:rPr>
        <w:tab/>
        <w:t>FORELDRERÅD</w:t>
      </w:r>
    </w:p>
    <w:p w14:paraId="6341DA25" w14:textId="77777777" w:rsidR="00913F15" w:rsidRDefault="00913F15">
      <w:pPr>
        <w:ind w:left="20"/>
        <w:jc w:val="left"/>
      </w:pPr>
      <w:r>
        <w:t xml:space="preserve">Foreldrerådet består av foreldre til alle barn i barnehagen.  Rådet skal fremme samarbeid mellom hjem og barnehage. </w:t>
      </w:r>
    </w:p>
    <w:p w14:paraId="705A9D1F" w14:textId="77777777" w:rsidR="00913F15" w:rsidRDefault="00913F15">
      <w:pPr>
        <w:ind w:left="20" w:right="-377"/>
        <w:jc w:val="left"/>
      </w:pPr>
      <w:r>
        <w:t>Møter for foreldrerådet (foreldremøte) avholdes 2 ganger i året. I foreldrerådet avgis en stemme pr. Barn. Foreldrerådet er beslutningsdyktig ved de fremmøtte medlemmene, og treffer sine vedtak med simpelt flertallsvedtak. Alle avgjørelser av prinsipiell ikke- økonomisk betydning eller av viktighet, kan treffes av foreldrerådet.</w:t>
      </w:r>
    </w:p>
    <w:p w14:paraId="5F4AACBD" w14:textId="77777777" w:rsidR="00913F15" w:rsidRDefault="00913F15">
      <w:pPr>
        <w:ind w:left="20"/>
        <w:jc w:val="left"/>
        <w:rPr>
          <w:b/>
        </w:rPr>
      </w:pPr>
      <w:r>
        <w:rPr>
          <w:b/>
        </w:rPr>
        <w:br w:type="page"/>
      </w:r>
    </w:p>
    <w:p w14:paraId="4ED1BFE0" w14:textId="77777777" w:rsidR="00913F15" w:rsidRDefault="00913F15">
      <w:pPr>
        <w:ind w:left="20"/>
        <w:jc w:val="left"/>
        <w:rPr>
          <w:b/>
        </w:rPr>
      </w:pPr>
      <w:r>
        <w:rPr>
          <w:b/>
        </w:rPr>
        <w:t>5 TAUSHETSPLIKT</w:t>
      </w:r>
    </w:p>
    <w:p w14:paraId="5FBADFD2" w14:textId="77777777" w:rsidR="00913F15" w:rsidRDefault="00913F15">
      <w:pPr>
        <w:ind w:left="20" w:right="-802"/>
        <w:jc w:val="left"/>
      </w:pPr>
      <w:r>
        <w:t>Personalet, de som sitter i SU og foreldrerådsrepresentantene har taushetspl</w:t>
      </w:r>
      <w:r w:rsidR="00931AA9">
        <w:t xml:space="preserve">ikt, jfr. "Lov om barnehage"  </w:t>
      </w:r>
      <w:r w:rsidR="00223CC1">
        <w:t xml:space="preserve"> </w:t>
      </w:r>
      <w:r w:rsidR="00931AA9" w:rsidRPr="00931AA9">
        <w:t>§</w:t>
      </w:r>
      <w:r w:rsidR="00931AA9">
        <w:t>44</w:t>
      </w:r>
      <w:r w:rsidR="00663334">
        <w:t xml:space="preserve"> og </w:t>
      </w:r>
      <w:r w:rsidR="00663334" w:rsidRPr="00663334">
        <w:t>§</w:t>
      </w:r>
      <w:r w:rsidR="00663334">
        <w:t xml:space="preserve">13 til 13f i Forvaltningsloven. </w:t>
      </w:r>
      <w:r>
        <w:t>De skal underskrive taushetsløfte som skal oppbevares i arkivet.</w:t>
      </w:r>
    </w:p>
    <w:p w14:paraId="1F296743" w14:textId="77777777" w:rsidR="00913F15" w:rsidRDefault="00913F15">
      <w:pPr>
        <w:ind w:left="20" w:right="-802"/>
        <w:jc w:val="left"/>
      </w:pPr>
    </w:p>
    <w:p w14:paraId="126B455E" w14:textId="77777777" w:rsidR="00913F15" w:rsidRDefault="00913F15">
      <w:pPr>
        <w:ind w:left="20"/>
        <w:jc w:val="left"/>
        <w:rPr>
          <w:b/>
        </w:rPr>
      </w:pPr>
      <w:r>
        <w:rPr>
          <w:b/>
        </w:rPr>
        <w:t>6 OPPTAK AV BARN</w:t>
      </w:r>
    </w:p>
    <w:p w14:paraId="3850DA53" w14:textId="77777777" w:rsidR="005E0EC4" w:rsidRDefault="005E0EC4" w:rsidP="005E0EC4">
      <w:pPr>
        <w:ind w:left="23"/>
        <w:jc w:val="left"/>
      </w:pPr>
      <w:r>
        <w:t xml:space="preserve">Styrer har ansvar for opptaket. </w:t>
      </w:r>
      <w:r w:rsidR="00913F15">
        <w:t xml:space="preserve">Tildeling av plasser </w:t>
      </w:r>
      <w:r>
        <w:t xml:space="preserve">skal foregå i samråd med eier og </w:t>
      </w:r>
      <w:r w:rsidR="00C86BDD">
        <w:t>i samarbeid med Stavanger kommune</w:t>
      </w:r>
      <w:r w:rsidR="00913F15">
        <w:t>.</w:t>
      </w:r>
      <w:r w:rsidR="00C86BDD">
        <w:t xml:space="preserve"> Søknadsfrist </w:t>
      </w:r>
      <w:r w:rsidR="0070166C">
        <w:t>for fellesopptaket er 1. mars</w:t>
      </w:r>
      <w:r w:rsidR="00C86BDD">
        <w:t>.</w:t>
      </w:r>
      <w:r w:rsidR="00913F15">
        <w:t xml:space="preserve"> </w:t>
      </w:r>
    </w:p>
    <w:p w14:paraId="10D47E51" w14:textId="77777777" w:rsidR="00913F15" w:rsidRDefault="00913F15">
      <w:pPr>
        <w:ind w:left="20"/>
        <w:jc w:val="left"/>
      </w:pPr>
      <w:r>
        <w:t>Det skal betales forskudd på lik en måneds betaling samtidig ved aksept av plass.</w:t>
      </w:r>
      <w:r w:rsidR="005E0EC4">
        <w:t xml:space="preserve"> Dette blir tilbakebetalt dersom plassen blir sagt opp innen oppsigelsesfristen.</w:t>
      </w:r>
    </w:p>
    <w:p w14:paraId="42FEACF0" w14:textId="77777777" w:rsidR="00913F15" w:rsidRDefault="00913F15">
      <w:pPr>
        <w:ind w:left="20"/>
        <w:jc w:val="left"/>
      </w:pPr>
      <w:r>
        <w:t>Barn s</w:t>
      </w:r>
      <w:r w:rsidR="00C86BDD">
        <w:t>om tildeles plass i barnehagen</w:t>
      </w:r>
      <w:r>
        <w:t xml:space="preserve"> beholde</w:t>
      </w:r>
      <w:r w:rsidR="00C86BDD">
        <w:t>r</w:t>
      </w:r>
      <w:r>
        <w:t xml:space="preserve"> plassen til det når skolepli</w:t>
      </w:r>
      <w:r w:rsidR="00C86BDD">
        <w:t>ktig alder, dersom ikke annet avtales</w:t>
      </w:r>
      <w:r>
        <w:t>.</w:t>
      </w:r>
    </w:p>
    <w:p w14:paraId="3F3D3FEA" w14:textId="77777777" w:rsidR="00913F15" w:rsidRDefault="00913F15" w:rsidP="00C86BDD">
      <w:pPr>
        <w:spacing w:after="0"/>
        <w:ind w:left="23"/>
        <w:jc w:val="left"/>
      </w:pPr>
      <w:r>
        <w:t xml:space="preserve">Opptakskrets: </w:t>
      </w:r>
      <w:r>
        <w:tab/>
        <w:t>1</w:t>
      </w:r>
      <w:r w:rsidR="00931AA9">
        <w:t>. Madla, Stokka, Sunde og Kverne</w:t>
      </w:r>
      <w:r>
        <w:t>vik.</w:t>
      </w:r>
    </w:p>
    <w:p w14:paraId="2BC9CDD9" w14:textId="77777777" w:rsidR="00913F15" w:rsidRDefault="00913F15">
      <w:pPr>
        <w:ind w:left="20"/>
        <w:jc w:val="left"/>
      </w:pPr>
      <w:r>
        <w:tab/>
      </w:r>
      <w:r>
        <w:tab/>
      </w:r>
      <w:r>
        <w:tab/>
        <w:t>2. Stavanger Kommune.</w:t>
      </w:r>
    </w:p>
    <w:p w14:paraId="06276142" w14:textId="043764AA" w:rsidR="00223CC1" w:rsidRDefault="00C86BDD" w:rsidP="0073344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Opptakskriterier:</w:t>
      </w:r>
      <w:r>
        <w:rPr>
          <w:rFonts w:ascii="Times New Roman" w:hAnsi="Times New Roman"/>
          <w:color w:val="000000"/>
          <w:szCs w:val="24"/>
        </w:rPr>
        <w:tab/>
      </w:r>
      <w:r w:rsidR="00733447">
        <w:rPr>
          <w:rFonts w:ascii="Times New Roman" w:hAnsi="Times New Roman"/>
          <w:color w:val="000000"/>
          <w:szCs w:val="24"/>
          <w:shd w:val="clear" w:color="auto" w:fill="FFFFFF"/>
        </w:rPr>
        <w:t>Opptakskriterier 1. Barn med nedsatt funksjonsevne (jf. Lov om barnehager § 18)</w:t>
      </w:r>
      <w:r w:rsidR="00733447">
        <w:rPr>
          <w:rFonts w:ascii="Times New Roman" w:hAnsi="Times New Roman"/>
          <w:color w:val="000000"/>
          <w:szCs w:val="24"/>
        </w:rPr>
        <w:br/>
      </w:r>
      <w:r w:rsidR="00733447">
        <w:rPr>
          <w:rFonts w:ascii="Times New Roman" w:hAnsi="Times New Roman"/>
          <w:color w:val="000000"/>
          <w:szCs w:val="24"/>
          <w:shd w:val="clear" w:color="auto" w:fill="FFFFFF"/>
        </w:rPr>
        <w:t>          2.  Barn som det er fattet vedtak om etter barnevernsloven § 5-1 første ledd bokstav a til d, § 3-1 og § 3-4 første ledd bokstav b (jf. Lov om barnehager § 18).</w:t>
      </w:r>
    </w:p>
    <w:p w14:paraId="2FCAC8EA" w14:textId="77777777" w:rsidR="00080BEE" w:rsidRPr="003C43ED" w:rsidRDefault="007D5C40" w:rsidP="007D5C40">
      <w:pPr>
        <w:autoSpaceDE w:val="0"/>
        <w:autoSpaceDN w:val="0"/>
        <w:adjustRightInd w:val="0"/>
        <w:spacing w:after="0" w:line="240" w:lineRule="auto"/>
        <w:ind w:left="1701" w:hanging="1701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</w:t>
      </w:r>
      <w:r w:rsidR="00223CC1">
        <w:rPr>
          <w:rFonts w:ascii="Times New Roman" w:hAnsi="Times New Roman"/>
          <w:color w:val="000000"/>
          <w:szCs w:val="24"/>
        </w:rPr>
        <w:t xml:space="preserve">3. </w:t>
      </w:r>
      <w:r>
        <w:rPr>
          <w:rFonts w:ascii="Times New Roman" w:hAnsi="Times New Roman"/>
          <w:color w:val="000000"/>
          <w:szCs w:val="24"/>
        </w:rPr>
        <w:t>Eier kan prioritere barn om de finner det he</w:t>
      </w:r>
      <w:r w:rsidR="00931AA9">
        <w:rPr>
          <w:rFonts w:ascii="Times New Roman" w:hAnsi="Times New Roman"/>
          <w:color w:val="000000"/>
          <w:szCs w:val="24"/>
        </w:rPr>
        <w:t>n</w:t>
      </w:r>
      <w:r>
        <w:rPr>
          <w:rFonts w:ascii="Times New Roman" w:hAnsi="Times New Roman"/>
          <w:color w:val="000000"/>
          <w:szCs w:val="24"/>
        </w:rPr>
        <w:t>siktsmessig</w:t>
      </w:r>
      <w:r w:rsidRPr="003C43ED">
        <w:rPr>
          <w:rFonts w:ascii="Times New Roman" w:hAnsi="Times New Roman"/>
          <w:color w:val="000000"/>
          <w:szCs w:val="24"/>
        </w:rPr>
        <w:t xml:space="preserve">, for eks. </w:t>
      </w:r>
      <w:r w:rsidR="00931AA9" w:rsidRPr="003C43ED">
        <w:rPr>
          <w:rFonts w:ascii="Times New Roman" w:hAnsi="Times New Roman"/>
          <w:color w:val="000000"/>
          <w:szCs w:val="24"/>
        </w:rPr>
        <w:t xml:space="preserve">nær </w:t>
      </w:r>
      <w:r w:rsidR="005A0F27" w:rsidRPr="003C43ED">
        <w:rPr>
          <w:rFonts w:ascii="Times New Roman" w:hAnsi="Times New Roman"/>
          <w:color w:val="000000"/>
          <w:szCs w:val="24"/>
        </w:rPr>
        <w:t xml:space="preserve">       </w:t>
      </w:r>
      <w:r w:rsidR="00931AA9" w:rsidRPr="003C43ED">
        <w:rPr>
          <w:rFonts w:ascii="Times New Roman" w:hAnsi="Times New Roman"/>
          <w:color w:val="000000"/>
          <w:szCs w:val="24"/>
        </w:rPr>
        <w:t xml:space="preserve">familie, av </w:t>
      </w:r>
      <w:r w:rsidRPr="003C43ED">
        <w:rPr>
          <w:rFonts w:ascii="Times New Roman" w:hAnsi="Times New Roman"/>
          <w:color w:val="000000"/>
          <w:szCs w:val="24"/>
        </w:rPr>
        <w:t xml:space="preserve">humanitære grunner, familier i krise </w:t>
      </w:r>
      <w:proofErr w:type="spellStart"/>
      <w:r w:rsidRPr="003C43ED">
        <w:rPr>
          <w:rFonts w:ascii="Times New Roman" w:hAnsi="Times New Roman"/>
          <w:color w:val="000000"/>
          <w:szCs w:val="24"/>
        </w:rPr>
        <w:t>o.l</w:t>
      </w:r>
      <w:proofErr w:type="spellEnd"/>
    </w:p>
    <w:p w14:paraId="118A8BBB" w14:textId="77777777" w:rsidR="00536284" w:rsidRPr="003C43ED" w:rsidRDefault="00D15ECF" w:rsidP="0053628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</w:rPr>
      </w:pPr>
      <w:r w:rsidRPr="003C43ED">
        <w:rPr>
          <w:rFonts w:ascii="Times New Roman" w:hAnsi="Times New Roman"/>
          <w:color w:val="000000"/>
          <w:szCs w:val="24"/>
        </w:rPr>
        <w:tab/>
      </w:r>
      <w:r w:rsidRPr="003C43ED">
        <w:rPr>
          <w:rFonts w:ascii="Times New Roman" w:hAnsi="Times New Roman"/>
          <w:color w:val="000000"/>
          <w:szCs w:val="24"/>
        </w:rPr>
        <w:tab/>
      </w:r>
      <w:r w:rsidRPr="003C43ED">
        <w:rPr>
          <w:rFonts w:ascii="Times New Roman" w:hAnsi="Times New Roman"/>
          <w:color w:val="000000"/>
          <w:szCs w:val="24"/>
        </w:rPr>
        <w:tab/>
        <w:t>4</w:t>
      </w:r>
      <w:r w:rsidR="00223CC1" w:rsidRPr="003C43ED">
        <w:rPr>
          <w:rFonts w:ascii="Times New Roman" w:hAnsi="Times New Roman"/>
          <w:color w:val="000000"/>
          <w:szCs w:val="24"/>
        </w:rPr>
        <w:t xml:space="preserve">. </w:t>
      </w:r>
      <w:r w:rsidR="00223CC1" w:rsidRPr="003C43ED">
        <w:rPr>
          <w:rFonts w:ascii="Times New Roman" w:hAnsi="Times New Roman"/>
        </w:rPr>
        <w:t xml:space="preserve">Søsken av barn som går </w:t>
      </w:r>
      <w:r w:rsidR="008D2DDE" w:rsidRPr="003C43ED">
        <w:rPr>
          <w:rFonts w:ascii="Times New Roman" w:hAnsi="Times New Roman"/>
        </w:rPr>
        <w:t>i</w:t>
      </w:r>
      <w:r w:rsidR="00223CC1" w:rsidRPr="003C43ED">
        <w:rPr>
          <w:rFonts w:ascii="Times New Roman" w:hAnsi="Times New Roman"/>
        </w:rPr>
        <w:t xml:space="preserve"> barnehagen</w:t>
      </w:r>
      <w:r w:rsidR="00080BEE" w:rsidRPr="003C43ED">
        <w:rPr>
          <w:rFonts w:ascii="Times New Roman" w:hAnsi="Times New Roman"/>
        </w:rPr>
        <w:t>.</w:t>
      </w:r>
    </w:p>
    <w:p w14:paraId="0B1F4CCB" w14:textId="77777777" w:rsidR="00080BEE" w:rsidRPr="00536284" w:rsidRDefault="00536284" w:rsidP="00536284">
      <w:pPr>
        <w:autoSpaceDE w:val="0"/>
        <w:autoSpaceDN w:val="0"/>
        <w:adjustRightInd w:val="0"/>
        <w:spacing w:after="0" w:line="240" w:lineRule="auto"/>
        <w:jc w:val="left"/>
      </w:pPr>
      <w:r w:rsidRPr="003C43ED">
        <w:rPr>
          <w:rFonts w:ascii="Times New Roman" w:hAnsi="Times New Roman"/>
        </w:rPr>
        <w:tab/>
      </w:r>
      <w:r w:rsidRPr="003C43ED">
        <w:rPr>
          <w:rFonts w:ascii="Times New Roman" w:hAnsi="Times New Roman"/>
        </w:rPr>
        <w:tab/>
      </w:r>
      <w:r w:rsidRPr="003C43ED">
        <w:rPr>
          <w:rFonts w:ascii="Times New Roman" w:hAnsi="Times New Roman"/>
        </w:rPr>
        <w:tab/>
      </w:r>
      <w:r w:rsidR="00D15ECF" w:rsidRPr="003C43ED">
        <w:rPr>
          <w:rFonts w:ascii="Times New Roman" w:hAnsi="Times New Roman"/>
          <w:szCs w:val="24"/>
        </w:rPr>
        <w:t>5</w:t>
      </w:r>
      <w:r w:rsidRPr="003C43ED">
        <w:rPr>
          <w:rFonts w:ascii="Times New Roman" w:hAnsi="Times New Roman"/>
          <w:szCs w:val="24"/>
        </w:rPr>
        <w:t>. Barn som har søkt vår barnehage som førsteprioritet</w:t>
      </w:r>
      <w:r w:rsidRPr="00536284">
        <w:rPr>
          <w:rFonts w:ascii="Times New Roman" w:hAnsi="Times New Roman"/>
          <w:szCs w:val="24"/>
        </w:rPr>
        <w:t xml:space="preserve"> til hovedopptaket.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D15ECF">
        <w:t>6</w:t>
      </w:r>
      <w:r w:rsidR="00080BEE">
        <w:t>. Ventelisten</w:t>
      </w:r>
      <w:r w:rsidR="006B08F3">
        <w:t xml:space="preserve"> / Søknadsdato</w:t>
      </w:r>
      <w:r w:rsidR="00080BEE">
        <w:t>.</w:t>
      </w:r>
    </w:p>
    <w:p w14:paraId="4AD1C2A4" w14:textId="77777777" w:rsidR="005E0EC4" w:rsidRDefault="005E0EC4" w:rsidP="007F3109">
      <w:pPr>
        <w:jc w:val="left"/>
      </w:pPr>
    </w:p>
    <w:p w14:paraId="6C24DE93" w14:textId="77777777" w:rsidR="007F3109" w:rsidRDefault="007F3109" w:rsidP="007F3109">
      <w:pPr>
        <w:ind w:left="20"/>
        <w:jc w:val="left"/>
        <w:rPr>
          <w:b/>
        </w:rPr>
      </w:pPr>
      <w:r>
        <w:rPr>
          <w:b/>
        </w:rPr>
        <w:t>7 FORSIKRING.</w:t>
      </w:r>
    </w:p>
    <w:p w14:paraId="5D7B94CD" w14:textId="77777777" w:rsidR="007F3109" w:rsidRPr="007F3109" w:rsidRDefault="007F3109" w:rsidP="007F3109">
      <w:pPr>
        <w:ind w:left="20"/>
        <w:jc w:val="left"/>
      </w:pPr>
      <w:r w:rsidRPr="007F3109">
        <w:t>Barna er forsikret igjennom vår avtale m</w:t>
      </w:r>
      <w:r w:rsidR="005A0F27">
        <w:t>ed PBL i forsikringsselskapet IF</w:t>
      </w:r>
      <w:r>
        <w:t xml:space="preserve">. Forsikringen heter: Barneulykke heltid. </w:t>
      </w:r>
      <w:r w:rsidR="00E531A9">
        <w:t>Den gjelder for hele døgnet også utenfor barnehagetiden så lenge barnet har plass i barnehagen.</w:t>
      </w:r>
    </w:p>
    <w:p w14:paraId="69086FC9" w14:textId="77777777" w:rsidR="007F3109" w:rsidRDefault="007F3109">
      <w:pPr>
        <w:ind w:left="20"/>
        <w:jc w:val="left"/>
      </w:pPr>
    </w:p>
    <w:p w14:paraId="03B560C4" w14:textId="77777777" w:rsidR="00913F15" w:rsidRDefault="00E531A9">
      <w:pPr>
        <w:ind w:left="20"/>
        <w:jc w:val="left"/>
        <w:rPr>
          <w:b/>
        </w:rPr>
      </w:pPr>
      <w:r>
        <w:rPr>
          <w:b/>
        </w:rPr>
        <w:t>8</w:t>
      </w:r>
      <w:r w:rsidR="00913F15">
        <w:rPr>
          <w:b/>
        </w:rPr>
        <w:t xml:space="preserve"> OPPSIGELSE</w:t>
      </w:r>
    </w:p>
    <w:p w14:paraId="604E0483" w14:textId="20B31C8F" w:rsidR="00913F15" w:rsidRDefault="00913F15">
      <w:pPr>
        <w:ind w:left="20"/>
        <w:jc w:val="left"/>
        <w:rPr>
          <w:u w:val="single"/>
        </w:rPr>
      </w:pPr>
      <w:r>
        <w:rPr>
          <w:b/>
        </w:rPr>
        <w:t>Utmelding av barnehagen skal skje med 3 måneders skriftlig varsel til styrer</w:t>
      </w:r>
      <w:r>
        <w:t xml:space="preserve">. </w:t>
      </w:r>
      <w:r>
        <w:rPr>
          <w:u w:val="single"/>
        </w:rPr>
        <w:t>Sluttdat</w:t>
      </w:r>
      <w:r w:rsidR="00080BEE">
        <w:rPr>
          <w:u w:val="single"/>
        </w:rPr>
        <w:t>o kan ikke være i tidsrommet 01.05</w:t>
      </w:r>
      <w:r>
        <w:rPr>
          <w:u w:val="single"/>
        </w:rPr>
        <w:t>. - 15.08.</w:t>
      </w:r>
    </w:p>
    <w:p w14:paraId="2C0FF01B" w14:textId="77777777" w:rsidR="00913F15" w:rsidRDefault="00913F15">
      <w:pPr>
        <w:ind w:left="20"/>
        <w:jc w:val="left"/>
      </w:pPr>
      <w:r>
        <w:t xml:space="preserve">Bestemmelsen er tatt for </w:t>
      </w:r>
      <w:r w:rsidR="00E531A9">
        <w:t>at barna skal bl</w:t>
      </w:r>
      <w:r w:rsidR="00E3594A">
        <w:t>i kjent med personalet og bli trygg</w:t>
      </w:r>
      <w:r w:rsidR="00E531A9">
        <w:t xml:space="preserve"> i barnehagen før </w:t>
      </w:r>
      <w:r>
        <w:t>personalet avvikler sin sommerferie. Dette betyr</w:t>
      </w:r>
      <w:r w:rsidR="00080BEE">
        <w:t xml:space="preserve"> at utmelding som skjer etter 01</w:t>
      </w:r>
      <w:r>
        <w:t>.0</w:t>
      </w:r>
      <w:r w:rsidR="00080BEE">
        <w:t>2</w:t>
      </w:r>
      <w:r>
        <w:t xml:space="preserve">, ikke regnes som gjeldene før 15.08., og foreldrene er selv økonomisk ansvarlig for </w:t>
      </w:r>
      <w:r w:rsidR="00080BEE">
        <w:t xml:space="preserve">barnehageplassen i perioden 01.05 </w:t>
      </w:r>
      <w:r>
        <w:t>-</w:t>
      </w:r>
      <w:r w:rsidR="00080BEE">
        <w:t xml:space="preserve"> </w:t>
      </w:r>
      <w:r>
        <w:t>15.</w:t>
      </w:r>
      <w:r w:rsidR="00080BEE">
        <w:t>0</w:t>
      </w:r>
      <w:r>
        <w:t>8.</w:t>
      </w:r>
    </w:p>
    <w:p w14:paraId="7A7AFF77" w14:textId="77777777" w:rsidR="00913F15" w:rsidRDefault="00913F15">
      <w:pPr>
        <w:ind w:left="20"/>
        <w:jc w:val="left"/>
        <w:rPr>
          <w:u w:val="single"/>
        </w:rPr>
      </w:pPr>
    </w:p>
    <w:p w14:paraId="5BA77941" w14:textId="77777777" w:rsidR="00913F15" w:rsidRDefault="00E531A9">
      <w:pPr>
        <w:ind w:left="20"/>
        <w:jc w:val="left"/>
        <w:rPr>
          <w:b/>
        </w:rPr>
      </w:pPr>
      <w:r>
        <w:rPr>
          <w:b/>
        </w:rPr>
        <w:t>9</w:t>
      </w:r>
      <w:r w:rsidR="00913F15">
        <w:rPr>
          <w:b/>
        </w:rPr>
        <w:t xml:space="preserve"> ANSETTELSER</w:t>
      </w:r>
    </w:p>
    <w:p w14:paraId="42E3AAB9" w14:textId="77777777" w:rsidR="00913F15" w:rsidRDefault="00913F15">
      <w:pPr>
        <w:ind w:left="20"/>
        <w:jc w:val="left"/>
      </w:pPr>
      <w:r>
        <w:t>Barnehagens eier foretar ansettelse av personalet i samråd med styrer. Samarbeidsutvalget (SU) har uttalerett.</w:t>
      </w:r>
    </w:p>
    <w:p w14:paraId="33195B91" w14:textId="77777777" w:rsidR="00913F15" w:rsidRDefault="00913F15">
      <w:pPr>
        <w:ind w:left="20"/>
        <w:jc w:val="left"/>
        <w:rPr>
          <w:b/>
        </w:rPr>
      </w:pPr>
    </w:p>
    <w:p w14:paraId="6EDA93C7" w14:textId="77777777" w:rsidR="00E531A9" w:rsidRDefault="00E531A9">
      <w:pPr>
        <w:ind w:left="20"/>
        <w:jc w:val="left"/>
        <w:rPr>
          <w:b/>
        </w:rPr>
      </w:pPr>
    </w:p>
    <w:p w14:paraId="52642BC8" w14:textId="77777777" w:rsidR="005E0EC4" w:rsidRDefault="005E0EC4">
      <w:pPr>
        <w:ind w:left="20"/>
        <w:jc w:val="left"/>
        <w:rPr>
          <w:b/>
        </w:rPr>
      </w:pPr>
    </w:p>
    <w:p w14:paraId="67F08679" w14:textId="77777777" w:rsidR="00913F15" w:rsidRPr="008B625F" w:rsidRDefault="008B625F">
      <w:pPr>
        <w:ind w:left="20"/>
        <w:jc w:val="left"/>
        <w:rPr>
          <w:b/>
          <w:szCs w:val="24"/>
        </w:rPr>
      </w:pPr>
      <w:r w:rsidRPr="008B625F">
        <w:rPr>
          <w:b/>
          <w:szCs w:val="24"/>
        </w:rPr>
        <w:t xml:space="preserve">10 </w:t>
      </w:r>
      <w:r w:rsidRPr="008B625F">
        <w:rPr>
          <w:b/>
          <w:bCs/>
          <w:szCs w:val="24"/>
        </w:rPr>
        <w:t>INNKREVING AV FORELDREBETALING</w:t>
      </w:r>
    </w:p>
    <w:p w14:paraId="1163C29A" w14:textId="057ECC0C" w:rsidR="0067009B" w:rsidRDefault="008B625F" w:rsidP="00D279FB">
      <w:pPr>
        <w:spacing w:before="53" w:after="53"/>
        <w:ind w:left="79" w:right="79"/>
        <w:jc w:val="left"/>
        <w:rPr>
          <w:szCs w:val="24"/>
        </w:rPr>
      </w:pPr>
      <w:r w:rsidRPr="008B625F">
        <w:rPr>
          <w:szCs w:val="24"/>
        </w:rPr>
        <w:t xml:space="preserve">Barnehagen </w:t>
      </w:r>
      <w:r w:rsidR="002B2748">
        <w:rPr>
          <w:szCs w:val="24"/>
        </w:rPr>
        <w:t xml:space="preserve">følger kommunale satser. </w:t>
      </w:r>
      <w:r w:rsidR="003C43ED">
        <w:rPr>
          <w:szCs w:val="24"/>
        </w:rPr>
        <w:t>S</w:t>
      </w:r>
      <w:r w:rsidR="002B2748">
        <w:rPr>
          <w:szCs w:val="24"/>
        </w:rPr>
        <w:t>øskenmoderasjon</w:t>
      </w:r>
      <w:r w:rsidR="003C43ED">
        <w:rPr>
          <w:szCs w:val="24"/>
        </w:rPr>
        <w:t xml:space="preserve"> gis automatisk når barna har samme adresse som foreldrene i folkeregisteret</w:t>
      </w:r>
      <w:r w:rsidR="002B2748">
        <w:rPr>
          <w:szCs w:val="24"/>
        </w:rPr>
        <w:t xml:space="preserve">. Informasjon om dette </w:t>
      </w:r>
      <w:r w:rsidR="0067009B">
        <w:rPr>
          <w:szCs w:val="24"/>
        </w:rPr>
        <w:t>finnes i Stavanger Kommunens nett</w:t>
      </w:r>
      <w:r w:rsidR="002B2748">
        <w:rPr>
          <w:szCs w:val="24"/>
        </w:rPr>
        <w:t>side</w:t>
      </w:r>
      <w:r w:rsidR="0067009B">
        <w:rPr>
          <w:szCs w:val="24"/>
        </w:rPr>
        <w:t xml:space="preserve"> om pris og betaling for barnehageplass. </w:t>
      </w:r>
    </w:p>
    <w:p w14:paraId="3B2D3DFA" w14:textId="77777777" w:rsidR="008B625F" w:rsidRDefault="0067009B" w:rsidP="00D279FB">
      <w:pPr>
        <w:spacing w:before="53" w:after="53"/>
        <w:ind w:left="79" w:right="79"/>
        <w:jc w:val="left"/>
      </w:pPr>
      <w:r>
        <w:rPr>
          <w:szCs w:val="24"/>
        </w:rPr>
        <w:t xml:space="preserve">Vi </w:t>
      </w:r>
      <w:r w:rsidR="008B625F" w:rsidRPr="008B625F">
        <w:rPr>
          <w:szCs w:val="24"/>
        </w:rPr>
        <w:t>fakturerer forskuddsvis med forfall den første i hver måned</w:t>
      </w:r>
      <w:r w:rsidR="00F145E9" w:rsidRPr="008B625F">
        <w:rPr>
          <w:szCs w:val="24"/>
        </w:rPr>
        <w:t>.</w:t>
      </w:r>
      <w:r w:rsidR="008B625F">
        <w:t xml:space="preserve"> </w:t>
      </w:r>
      <w:r w:rsidR="000C387A">
        <w:t>Det vil si</w:t>
      </w:r>
      <w:r w:rsidR="00D279FB">
        <w:t xml:space="preserve"> at det som betales 1. i mnd gjelder for perioden 15. i samme mnd til 15 i kommende mnd. </w:t>
      </w:r>
    </w:p>
    <w:p w14:paraId="51AF63DB" w14:textId="77777777" w:rsidR="008B625F" w:rsidRDefault="00F145E9" w:rsidP="00F145E9">
      <w:pPr>
        <w:spacing w:before="53" w:after="53"/>
        <w:ind w:left="79" w:right="79"/>
        <w:jc w:val="left"/>
        <w:rPr>
          <w:sz w:val="22"/>
        </w:rPr>
      </w:pPr>
      <w:r>
        <w:t xml:space="preserve">Barnehagebetalingen </w:t>
      </w:r>
      <w:r w:rsidR="008B625F">
        <w:rPr>
          <w:szCs w:val="24"/>
        </w:rPr>
        <w:t xml:space="preserve">tilbyr </w:t>
      </w:r>
      <w:r w:rsidR="008B625F" w:rsidRPr="008B625F">
        <w:rPr>
          <w:szCs w:val="24"/>
        </w:rPr>
        <w:t>avtalegiro</w:t>
      </w:r>
      <w:r w:rsidR="008B625F">
        <w:rPr>
          <w:szCs w:val="24"/>
        </w:rPr>
        <w:t xml:space="preserve"> som betalingsordning</w:t>
      </w:r>
      <w:r w:rsidR="008B625F" w:rsidRPr="008B625F">
        <w:rPr>
          <w:szCs w:val="24"/>
        </w:rPr>
        <w:t>. Fakturagebyr kr 0,-</w:t>
      </w:r>
    </w:p>
    <w:p w14:paraId="50969FB3" w14:textId="77777777" w:rsidR="00D279FB" w:rsidRDefault="008B625F" w:rsidP="00D279FB">
      <w:pPr>
        <w:spacing w:before="53" w:after="53"/>
        <w:ind w:left="79" w:right="79"/>
        <w:jc w:val="left"/>
        <w:rPr>
          <w:szCs w:val="24"/>
        </w:rPr>
      </w:pPr>
      <w:r w:rsidRPr="008B625F">
        <w:rPr>
          <w:szCs w:val="24"/>
        </w:rPr>
        <w:t>Barnehage krever fakturagebyr på alle fakturaer som sendes i posten</w:t>
      </w:r>
      <w:r w:rsidR="00D279FB">
        <w:rPr>
          <w:szCs w:val="24"/>
        </w:rPr>
        <w:t xml:space="preserve"> eller </w:t>
      </w:r>
      <w:r w:rsidRPr="008B625F">
        <w:rPr>
          <w:szCs w:val="24"/>
        </w:rPr>
        <w:t>leveres</w:t>
      </w:r>
      <w:r w:rsidR="000C387A">
        <w:rPr>
          <w:szCs w:val="24"/>
        </w:rPr>
        <w:t xml:space="preserve"> manuelt. Fakturagebyret er kr 5</w:t>
      </w:r>
      <w:r w:rsidRPr="008B625F">
        <w:rPr>
          <w:szCs w:val="24"/>
        </w:rPr>
        <w:t>0,-</w:t>
      </w:r>
    </w:p>
    <w:p w14:paraId="3D797962" w14:textId="77777777" w:rsidR="00D279FB" w:rsidRPr="00D279FB" w:rsidRDefault="00D279FB" w:rsidP="00D279FB">
      <w:pPr>
        <w:spacing w:before="53" w:after="53"/>
        <w:ind w:left="79" w:right="79"/>
        <w:jc w:val="left"/>
        <w:rPr>
          <w:szCs w:val="24"/>
        </w:rPr>
      </w:pPr>
      <w:r w:rsidRPr="00D279FB">
        <w:rPr>
          <w:szCs w:val="24"/>
        </w:rPr>
        <w:t>Ved manglende betaling vil det bli sendt ut purring med inkassovarsel.</w:t>
      </w:r>
      <w:r w:rsidR="002B2748" w:rsidRPr="002B2748">
        <w:t xml:space="preserve"> </w:t>
      </w:r>
      <w:r w:rsidR="002B2748" w:rsidRPr="002B2748">
        <w:rPr>
          <w:szCs w:val="24"/>
        </w:rPr>
        <w:t>Ved purring vil betaler bli belastet med kr 50,- i gebyr.</w:t>
      </w:r>
      <w:r w:rsidRPr="00D279FB">
        <w:rPr>
          <w:szCs w:val="24"/>
        </w:rPr>
        <w:t xml:space="preserve"> </w:t>
      </w:r>
      <w:r>
        <w:rPr>
          <w:szCs w:val="24"/>
        </w:rPr>
        <w:t>Videre mangel på</w:t>
      </w:r>
      <w:r w:rsidRPr="00D279FB">
        <w:rPr>
          <w:szCs w:val="24"/>
        </w:rPr>
        <w:t xml:space="preserve"> foreldrebetaling </w:t>
      </w:r>
      <w:r w:rsidR="00B356F8">
        <w:rPr>
          <w:szCs w:val="24"/>
        </w:rPr>
        <w:t>kan</w:t>
      </w:r>
      <w:r>
        <w:rPr>
          <w:szCs w:val="24"/>
        </w:rPr>
        <w:t xml:space="preserve"> </w:t>
      </w:r>
      <w:r w:rsidRPr="00D279FB">
        <w:rPr>
          <w:szCs w:val="24"/>
        </w:rPr>
        <w:t>medfører</w:t>
      </w:r>
      <w:r w:rsidR="00B356F8">
        <w:rPr>
          <w:szCs w:val="24"/>
        </w:rPr>
        <w:t xml:space="preserve"> til</w:t>
      </w:r>
      <w:r w:rsidRPr="00D279FB">
        <w:rPr>
          <w:szCs w:val="24"/>
        </w:rPr>
        <w:t xml:space="preserve"> at barnet mister plassen med</w:t>
      </w:r>
      <w:r w:rsidR="00B356F8">
        <w:t xml:space="preserve"> øyeblikkelig virkning</w:t>
      </w:r>
      <w:r w:rsidRPr="00D279FB">
        <w:rPr>
          <w:szCs w:val="24"/>
        </w:rPr>
        <w:t>.</w:t>
      </w:r>
    </w:p>
    <w:p w14:paraId="783278E5" w14:textId="77777777" w:rsidR="00913F15" w:rsidRDefault="006B08F3" w:rsidP="0067009B">
      <w:pPr>
        <w:spacing w:before="53" w:after="53"/>
        <w:ind w:left="79" w:right="190"/>
        <w:jc w:val="left"/>
        <w:rPr>
          <w:szCs w:val="24"/>
        </w:rPr>
      </w:pPr>
      <w:r w:rsidRPr="00CA54A2">
        <w:rPr>
          <w:szCs w:val="24"/>
        </w:rPr>
        <w:t>Overflytting</w:t>
      </w:r>
      <w:r>
        <w:rPr>
          <w:szCs w:val="24"/>
        </w:rPr>
        <w:t xml:space="preserve"> </w:t>
      </w:r>
      <w:r w:rsidRPr="00CA54A2">
        <w:rPr>
          <w:szCs w:val="24"/>
        </w:rPr>
        <w:t>/opptak til andre barnehager vurderes ikke ved manglende foreldrebetaling</w:t>
      </w:r>
    </w:p>
    <w:p w14:paraId="3A1B93E5" w14:textId="0A10867D" w:rsidR="003C43ED" w:rsidRPr="003C43ED" w:rsidRDefault="0067009B" w:rsidP="003C43ED">
      <w:pPr>
        <w:spacing w:before="53" w:after="53"/>
        <w:ind w:left="79" w:right="190"/>
        <w:jc w:val="left"/>
        <w:rPr>
          <w:b/>
          <w:bCs/>
          <w:szCs w:val="24"/>
        </w:rPr>
      </w:pPr>
      <w:r w:rsidRPr="0067009B">
        <w:rPr>
          <w:b/>
          <w:szCs w:val="24"/>
        </w:rPr>
        <w:t>Matpenger</w:t>
      </w:r>
      <w:r>
        <w:rPr>
          <w:szCs w:val="24"/>
        </w:rPr>
        <w:t xml:space="preserve">: Barnehagen serverer lunsj alle dager, knekkebrød og frukt på ettermiddagene. Til å dekke kostnadene av disse måltidene betales det kr. </w:t>
      </w:r>
      <w:r w:rsidR="00EA63EB">
        <w:rPr>
          <w:szCs w:val="24"/>
        </w:rPr>
        <w:t>4</w:t>
      </w:r>
      <w:r>
        <w:rPr>
          <w:szCs w:val="24"/>
        </w:rPr>
        <w:t xml:space="preserve">50,- per måned. </w:t>
      </w:r>
      <w:r w:rsidR="003C43ED">
        <w:rPr>
          <w:szCs w:val="24"/>
        </w:rPr>
        <w:t xml:space="preserve">I tillegg har barnehagen ekstra utgifter utover den vanlige driften i form av kostnader tilknyttet dyreholdet. Dette tilsvarer ca. 200,- i måneden per barn som øremerkes dyrene. </w:t>
      </w:r>
      <w:r w:rsidR="003C43ED" w:rsidRPr="003C43ED">
        <w:rPr>
          <w:b/>
          <w:bCs/>
          <w:szCs w:val="24"/>
        </w:rPr>
        <w:t xml:space="preserve">Til sammen faktureres foreldrene </w:t>
      </w:r>
      <w:r w:rsidR="003C43ED">
        <w:rPr>
          <w:b/>
          <w:bCs/>
          <w:szCs w:val="24"/>
        </w:rPr>
        <w:t xml:space="preserve">da </w:t>
      </w:r>
      <w:r w:rsidR="003C43ED" w:rsidRPr="003C43ED">
        <w:rPr>
          <w:b/>
          <w:bCs/>
          <w:szCs w:val="24"/>
        </w:rPr>
        <w:t xml:space="preserve">650,- per barn. </w:t>
      </w:r>
    </w:p>
    <w:p w14:paraId="27C7A4B0" w14:textId="77777777" w:rsidR="0067009B" w:rsidRPr="0067009B" w:rsidRDefault="0067009B" w:rsidP="0067009B">
      <w:pPr>
        <w:spacing w:before="53" w:after="53"/>
        <w:ind w:left="79" w:right="190"/>
        <w:jc w:val="left"/>
        <w:rPr>
          <w:szCs w:val="24"/>
        </w:rPr>
      </w:pPr>
    </w:p>
    <w:p w14:paraId="3105CCCE" w14:textId="77777777" w:rsidR="00913F15" w:rsidRDefault="00913F15">
      <w:pPr>
        <w:ind w:left="20"/>
        <w:jc w:val="left"/>
        <w:rPr>
          <w:b/>
        </w:rPr>
      </w:pPr>
      <w:r>
        <w:rPr>
          <w:b/>
        </w:rPr>
        <w:t>1</w:t>
      </w:r>
      <w:r w:rsidR="00E531A9">
        <w:rPr>
          <w:b/>
        </w:rPr>
        <w:t>1</w:t>
      </w:r>
      <w:r>
        <w:rPr>
          <w:b/>
        </w:rPr>
        <w:t xml:space="preserve"> INTERNKONTROLL  </w:t>
      </w:r>
    </w:p>
    <w:p w14:paraId="468EBEA5" w14:textId="77777777" w:rsidR="00913F15" w:rsidRDefault="00913F15" w:rsidP="007B3849">
      <w:pPr>
        <w:ind w:left="20"/>
        <w:jc w:val="left"/>
      </w:pPr>
      <w:r>
        <w:t>Barnehagen har utarbeidet en internkontroll som har til hensikt å sikre kvalitet av helse, miljø og sikkerhet for barn og ansatte i barnehagen.</w:t>
      </w:r>
      <w:r w:rsidR="0070166C">
        <w:t xml:space="preserve"> Dette er i tråd med </w:t>
      </w:r>
      <w:r w:rsidR="0070166C" w:rsidRPr="0070166C">
        <w:t>§ 9</w:t>
      </w:r>
      <w:r w:rsidR="0070166C">
        <w:t xml:space="preserve"> i "Lov om barnehager".</w:t>
      </w:r>
    </w:p>
    <w:p w14:paraId="6D34A88A" w14:textId="77777777" w:rsidR="00821E60" w:rsidRDefault="00821E60" w:rsidP="007B3849">
      <w:pPr>
        <w:jc w:val="left"/>
      </w:pPr>
      <w:r>
        <w:t>Styrer har ansvar for å påse at bestemmelsene i</w:t>
      </w:r>
      <w:r w:rsidR="0070166C">
        <w:t xml:space="preserve"> barnehageloven etterfølges</w:t>
      </w:r>
      <w:r>
        <w:t>. Internkontrollperm for helse- miljø- og sikkerhets arbeid er utarbeidet for barnehagen.</w:t>
      </w:r>
    </w:p>
    <w:p w14:paraId="1832A5DB" w14:textId="77777777" w:rsidR="00821E60" w:rsidRDefault="00821E60" w:rsidP="007B3849">
      <w:pPr>
        <w:jc w:val="left"/>
      </w:pPr>
      <w:r>
        <w:t>Internkontrollsystemet gjennomgås med alle ny</w:t>
      </w:r>
      <w:r w:rsidR="0070166C">
        <w:t xml:space="preserve">ansatte. Eier har ansvar for at </w:t>
      </w:r>
      <w:r>
        <w:t>internkontrollsystemet oppdateres.</w:t>
      </w:r>
    </w:p>
    <w:p w14:paraId="6A116F70" w14:textId="77777777" w:rsidR="00821E60" w:rsidRDefault="00821E60" w:rsidP="007B3849">
      <w:pPr>
        <w:jc w:val="left"/>
      </w:pPr>
      <w:r>
        <w:t>Barnehagen er knyttet opp til PBL HMS, et verktøy for helse- miljø</w:t>
      </w:r>
      <w:proofErr w:type="gramStart"/>
      <w:r>
        <w:t>-  og</w:t>
      </w:r>
      <w:proofErr w:type="gramEnd"/>
      <w:r>
        <w:t xml:space="preserve"> sikkerhetsarbeid.</w:t>
      </w:r>
    </w:p>
    <w:p w14:paraId="39ED1453" w14:textId="77777777" w:rsidR="00821E60" w:rsidRDefault="00821E60" w:rsidP="00821E60"/>
    <w:p w14:paraId="57317890" w14:textId="77777777" w:rsidR="00913F15" w:rsidRDefault="00913F15">
      <w:pPr>
        <w:spacing w:line="240" w:lineRule="auto"/>
        <w:ind w:left="20"/>
        <w:jc w:val="left"/>
        <w:rPr>
          <w:b/>
        </w:rPr>
      </w:pPr>
      <w:r>
        <w:rPr>
          <w:b/>
        </w:rPr>
        <w:t>1</w:t>
      </w:r>
      <w:r w:rsidR="00E531A9">
        <w:rPr>
          <w:b/>
        </w:rPr>
        <w:t>2</w:t>
      </w:r>
      <w:r>
        <w:rPr>
          <w:b/>
        </w:rPr>
        <w:t xml:space="preserve"> AREALUTNYTTING</w:t>
      </w:r>
    </w:p>
    <w:p w14:paraId="1FEAFFEF" w14:textId="77777777" w:rsidR="00913F15" w:rsidRPr="00417A10" w:rsidRDefault="00417A10">
      <w:pPr>
        <w:spacing w:line="240" w:lineRule="auto"/>
        <w:ind w:left="20"/>
        <w:jc w:val="left"/>
      </w:pPr>
      <w:r>
        <w:t xml:space="preserve">Barnehagens </w:t>
      </w:r>
      <w:r w:rsidR="00913F15">
        <w:t xml:space="preserve">leke- og oppholdsareal pr. barn </w:t>
      </w:r>
      <w:r>
        <w:t xml:space="preserve">oppfyller den veiledende normen i "Lov om Barnehager" som er </w:t>
      </w:r>
      <w:r w:rsidR="00913F15">
        <w:t>4 m</w:t>
      </w:r>
      <w:r w:rsidR="00913F15">
        <w:rPr>
          <w:sz w:val="28"/>
        </w:rPr>
        <w:t>²</w:t>
      </w:r>
      <w:r w:rsidR="001A26C3">
        <w:rPr>
          <w:sz w:val="28"/>
        </w:rPr>
        <w:t xml:space="preserve"> </w:t>
      </w:r>
      <w:r w:rsidR="001A26C3" w:rsidRPr="001C24EF">
        <w:rPr>
          <w:szCs w:val="24"/>
        </w:rPr>
        <w:t>for barn over 3 år</w:t>
      </w:r>
      <w:r w:rsidR="00403CD2" w:rsidRPr="001C24EF">
        <w:rPr>
          <w:szCs w:val="24"/>
        </w:rPr>
        <w:t xml:space="preserve"> og 5 m²</w:t>
      </w:r>
      <w:r w:rsidR="001A26C3" w:rsidRPr="001C24EF">
        <w:rPr>
          <w:szCs w:val="24"/>
        </w:rPr>
        <w:t xml:space="preserve"> for </w:t>
      </w:r>
      <w:r w:rsidR="00403CD2" w:rsidRPr="001C24EF">
        <w:rPr>
          <w:szCs w:val="24"/>
        </w:rPr>
        <w:t>barn</w:t>
      </w:r>
      <w:r w:rsidR="001A26C3" w:rsidRPr="001C24EF">
        <w:rPr>
          <w:szCs w:val="24"/>
        </w:rPr>
        <w:t xml:space="preserve"> under 3 år</w:t>
      </w:r>
      <w:r w:rsidR="005A0F27">
        <w:rPr>
          <w:szCs w:val="24"/>
        </w:rPr>
        <w:t xml:space="preserve"> innendørs.</w:t>
      </w:r>
    </w:p>
    <w:p w14:paraId="15694294" w14:textId="77777777" w:rsidR="00913F15" w:rsidRDefault="00913F15">
      <w:pPr>
        <w:spacing w:line="240" w:lineRule="auto"/>
        <w:ind w:left="20"/>
        <w:jc w:val="left"/>
        <w:rPr>
          <w:b/>
        </w:rPr>
      </w:pPr>
    </w:p>
    <w:p w14:paraId="022BD793" w14:textId="77777777" w:rsidR="00913F15" w:rsidRDefault="00913F15">
      <w:pPr>
        <w:spacing w:line="240" w:lineRule="auto"/>
        <w:ind w:left="20"/>
        <w:jc w:val="left"/>
        <w:rPr>
          <w:b/>
        </w:rPr>
      </w:pPr>
      <w:r>
        <w:rPr>
          <w:b/>
        </w:rPr>
        <w:t>1</w:t>
      </w:r>
      <w:r w:rsidR="00E531A9">
        <w:rPr>
          <w:b/>
        </w:rPr>
        <w:t>3</w:t>
      </w:r>
      <w:r>
        <w:rPr>
          <w:b/>
        </w:rPr>
        <w:t xml:space="preserve"> DRIFT</w:t>
      </w:r>
    </w:p>
    <w:p w14:paraId="66F9D188" w14:textId="77777777" w:rsidR="00913F15" w:rsidRDefault="00913F15">
      <w:pPr>
        <w:spacing w:line="240" w:lineRule="auto"/>
        <w:ind w:left="20"/>
        <w:jc w:val="left"/>
      </w:pPr>
      <w:r>
        <w:t>Ordin</w:t>
      </w:r>
      <w:r w:rsidR="00FB4657">
        <w:t>ær åpningstid vil være fra 07.30</w:t>
      </w:r>
      <w:r>
        <w:t xml:space="preserve"> - til 16.30.</w:t>
      </w:r>
    </w:p>
    <w:p w14:paraId="18E831EB" w14:textId="77777777" w:rsidR="00913F15" w:rsidRDefault="00913F15">
      <w:pPr>
        <w:spacing w:line="240" w:lineRule="auto"/>
        <w:ind w:left="20" w:right="-94"/>
        <w:jc w:val="left"/>
      </w:pPr>
      <w:r>
        <w:t>Alle barn skal</w:t>
      </w:r>
      <w:r w:rsidR="0042669D">
        <w:t xml:space="preserve"> ha minst 4 uker ferie</w:t>
      </w:r>
      <w:r>
        <w:t xml:space="preserve"> </w:t>
      </w:r>
      <w:r w:rsidR="00D13554">
        <w:t>i løpet av barnehageåret. I skolens sommerferie skal 3</w:t>
      </w:r>
      <w:r w:rsidR="00FB4657">
        <w:t xml:space="preserve"> </w:t>
      </w:r>
      <w:r w:rsidR="00D13554">
        <w:t>uker tas ut sammenhengende.</w:t>
      </w:r>
    </w:p>
    <w:p w14:paraId="1ECFB0E1" w14:textId="77777777" w:rsidR="00913F15" w:rsidRDefault="00913F15">
      <w:pPr>
        <w:spacing w:line="240" w:lineRule="auto"/>
        <w:ind w:left="20"/>
        <w:jc w:val="left"/>
      </w:pPr>
      <w:r>
        <w:t>Barnehagen holdes stengt på personale</w:t>
      </w:r>
      <w:r w:rsidR="00FB4657">
        <w:t>ts 5 planleggingsdager, som</w:t>
      </w:r>
      <w:r>
        <w:t xml:space="preserve"> varsles i god tid.</w:t>
      </w:r>
    </w:p>
    <w:p w14:paraId="20C17D89" w14:textId="77777777" w:rsidR="00913F15" w:rsidRDefault="00913F15">
      <w:pPr>
        <w:spacing w:line="240" w:lineRule="auto"/>
        <w:ind w:left="20"/>
        <w:jc w:val="left"/>
      </w:pPr>
      <w:r>
        <w:t>Barnehagen har stengt julaften, nyttår og onsdag før skjærtorsdag.</w:t>
      </w:r>
    </w:p>
    <w:p w14:paraId="39F9A36C" w14:textId="77777777" w:rsidR="00913F15" w:rsidRDefault="00913F15">
      <w:pPr>
        <w:spacing w:line="240" w:lineRule="auto"/>
        <w:ind w:left="20"/>
        <w:jc w:val="left"/>
      </w:pPr>
    </w:p>
    <w:p w14:paraId="38FF37FB" w14:textId="77777777" w:rsidR="00913F15" w:rsidRPr="006B08F3" w:rsidRDefault="00913F15">
      <w:pPr>
        <w:spacing w:line="240" w:lineRule="auto"/>
        <w:ind w:left="20"/>
        <w:jc w:val="left"/>
        <w:rPr>
          <w:b/>
          <w:i/>
        </w:rPr>
      </w:pPr>
      <w:r w:rsidRPr="006B08F3">
        <w:rPr>
          <w:i/>
        </w:rPr>
        <w:t>Utarbeidet av Margrethe og Jan Kristian Vik</w:t>
      </w:r>
      <w:r w:rsidR="00FB4657">
        <w:rPr>
          <w:i/>
        </w:rPr>
        <w:t>a i samarbeid med styrer</w:t>
      </w:r>
    </w:p>
    <w:sectPr w:rsidR="00913F15" w:rsidRPr="006B08F3" w:rsidSect="00546BB9">
      <w:type w:val="continuous"/>
      <w:pgSz w:w="12240" w:h="15840"/>
      <w:pgMar w:top="284" w:right="1418" w:bottom="284" w:left="1418" w:header="737" w:footer="737" w:gutter="0"/>
      <w:cols w: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673"/>
    <w:multiLevelType w:val="hybridMultilevel"/>
    <w:tmpl w:val="9162F65A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878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666"/>
    <w:rsid w:val="00080BEE"/>
    <w:rsid w:val="00082FBE"/>
    <w:rsid w:val="0008560D"/>
    <w:rsid w:val="000C387A"/>
    <w:rsid w:val="000C6445"/>
    <w:rsid w:val="00104697"/>
    <w:rsid w:val="00183D35"/>
    <w:rsid w:val="001A26C3"/>
    <w:rsid w:val="001C24EF"/>
    <w:rsid w:val="00223CC1"/>
    <w:rsid w:val="002B2748"/>
    <w:rsid w:val="003165EA"/>
    <w:rsid w:val="00383666"/>
    <w:rsid w:val="003B40D9"/>
    <w:rsid w:val="003C0149"/>
    <w:rsid w:val="003C43ED"/>
    <w:rsid w:val="00403CD2"/>
    <w:rsid w:val="00417A10"/>
    <w:rsid w:val="0042669D"/>
    <w:rsid w:val="00536284"/>
    <w:rsid w:val="00546BB9"/>
    <w:rsid w:val="005A0F27"/>
    <w:rsid w:val="005E0EC4"/>
    <w:rsid w:val="005F1122"/>
    <w:rsid w:val="00632C27"/>
    <w:rsid w:val="00663334"/>
    <w:rsid w:val="0067009B"/>
    <w:rsid w:val="006A3411"/>
    <w:rsid w:val="006B08F3"/>
    <w:rsid w:val="006C47D2"/>
    <w:rsid w:val="0070166C"/>
    <w:rsid w:val="00733447"/>
    <w:rsid w:val="007B3849"/>
    <w:rsid w:val="007D5C40"/>
    <w:rsid w:val="007F3109"/>
    <w:rsid w:val="00817713"/>
    <w:rsid w:val="00821E60"/>
    <w:rsid w:val="008B625F"/>
    <w:rsid w:val="008D2DDE"/>
    <w:rsid w:val="00913F15"/>
    <w:rsid w:val="00931AA9"/>
    <w:rsid w:val="00B356F8"/>
    <w:rsid w:val="00C86BDD"/>
    <w:rsid w:val="00D13554"/>
    <w:rsid w:val="00D15ECF"/>
    <w:rsid w:val="00D279FB"/>
    <w:rsid w:val="00E3594A"/>
    <w:rsid w:val="00E531A9"/>
    <w:rsid w:val="00E57FFC"/>
    <w:rsid w:val="00EA63EB"/>
    <w:rsid w:val="00F145E9"/>
    <w:rsid w:val="00F1709D"/>
    <w:rsid w:val="00F93C33"/>
    <w:rsid w:val="00F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4369A"/>
  <w15:docId w15:val="{A7E9D1E7-3229-4A33-8937-45C3B1AE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B9"/>
    <w:pPr>
      <w:spacing w:after="160" w:line="300" w:lineRule="atLeast"/>
      <w:jc w:val="both"/>
    </w:pPr>
    <w:rPr>
      <w:rFonts w:ascii="Times" w:hAnsi="Times"/>
      <w:sz w:val="24"/>
      <w:lang w:eastAsia="en-US"/>
    </w:rPr>
  </w:style>
  <w:style w:type="paragraph" w:styleId="Overskrift1">
    <w:name w:val="heading 1"/>
    <w:basedOn w:val="Normal"/>
    <w:next w:val="Normal"/>
    <w:qFormat/>
    <w:rsid w:val="00546BB9"/>
    <w:pPr>
      <w:keepNext/>
      <w:keepLines/>
      <w:spacing w:before="480" w:after="360" w:line="280" w:lineRule="atLeast"/>
      <w:ind w:left="780" w:hanging="780"/>
      <w:jc w:val="left"/>
      <w:outlineLvl w:val="0"/>
    </w:pPr>
    <w:rPr>
      <w:rFonts w:ascii="Helvetica" w:hAnsi="Helvetica"/>
      <w:b/>
      <w:sz w:val="32"/>
    </w:rPr>
  </w:style>
  <w:style w:type="paragraph" w:styleId="Overskrift2">
    <w:name w:val="heading 2"/>
    <w:basedOn w:val="Normal"/>
    <w:next w:val="Normal"/>
    <w:qFormat/>
    <w:rsid w:val="00546BB9"/>
    <w:pPr>
      <w:keepNext/>
      <w:keepLines/>
      <w:spacing w:before="480" w:after="120" w:line="280" w:lineRule="atLeast"/>
      <w:ind w:left="780" w:hanging="780"/>
      <w:jc w:val="left"/>
      <w:outlineLvl w:val="1"/>
    </w:pPr>
    <w:rPr>
      <w:rFonts w:ascii="Helvetica" w:hAnsi="Helvetica"/>
      <w:b/>
      <w:sz w:val="28"/>
    </w:rPr>
  </w:style>
  <w:style w:type="paragraph" w:styleId="Overskrift3">
    <w:name w:val="heading 3"/>
    <w:basedOn w:val="Normal"/>
    <w:next w:val="Normal"/>
    <w:qFormat/>
    <w:rsid w:val="00546BB9"/>
    <w:pPr>
      <w:keepNext/>
      <w:keepLines/>
      <w:spacing w:before="240" w:after="120" w:line="280" w:lineRule="atLeast"/>
      <w:ind w:left="840" w:hanging="840"/>
      <w:jc w:val="left"/>
      <w:outlineLvl w:val="2"/>
    </w:pPr>
    <w:rPr>
      <w:rFonts w:ascii="Helvetica" w:hAnsi="Helvetica"/>
      <w:b/>
    </w:rPr>
  </w:style>
  <w:style w:type="paragraph" w:styleId="Overskrift4">
    <w:name w:val="heading 4"/>
    <w:basedOn w:val="Normal"/>
    <w:next w:val="Normal"/>
    <w:qFormat/>
    <w:rsid w:val="00546BB9"/>
    <w:pPr>
      <w:keepNext/>
      <w:keepLines/>
      <w:spacing w:before="240" w:after="120" w:line="280" w:lineRule="atLeast"/>
      <w:ind w:left="980" w:hanging="980"/>
      <w:jc w:val="left"/>
      <w:outlineLvl w:val="3"/>
    </w:pPr>
    <w:rPr>
      <w:rFonts w:ascii="Helvetica" w:hAnsi="Helvetica"/>
      <w:b/>
      <w:i/>
      <w:sz w:val="20"/>
    </w:rPr>
  </w:style>
  <w:style w:type="paragraph" w:styleId="Overskrift5">
    <w:name w:val="heading 5"/>
    <w:basedOn w:val="Normal"/>
    <w:next w:val="Normal"/>
    <w:qFormat/>
    <w:rsid w:val="00546BB9"/>
    <w:pPr>
      <w:keepNext/>
      <w:spacing w:after="0" w:line="240" w:lineRule="auto"/>
      <w:ind w:left="380" w:hanging="380"/>
      <w:jc w:val="center"/>
      <w:outlineLvl w:val="4"/>
    </w:pPr>
    <w:rPr>
      <w:rFonts w:ascii="Times New Roman" w:hAnsi="Times New Roman"/>
      <w:b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4">
    <w:name w:val="toc 4"/>
    <w:basedOn w:val="Normal"/>
    <w:next w:val="Normal"/>
    <w:semiHidden/>
    <w:rsid w:val="00546BB9"/>
    <w:pPr>
      <w:keepLines/>
      <w:tabs>
        <w:tab w:val="right" w:leader="dot" w:pos="8504"/>
      </w:tabs>
      <w:spacing w:before="60" w:after="0" w:line="240" w:lineRule="auto"/>
      <w:ind w:left="2760" w:right="850" w:hanging="1060"/>
      <w:jc w:val="left"/>
    </w:pPr>
  </w:style>
  <w:style w:type="paragraph" w:styleId="INNH3">
    <w:name w:val="toc 3"/>
    <w:basedOn w:val="Normal"/>
    <w:next w:val="Normal"/>
    <w:semiHidden/>
    <w:rsid w:val="00546BB9"/>
    <w:pPr>
      <w:keepLines/>
      <w:tabs>
        <w:tab w:val="right" w:leader="dot" w:pos="8504"/>
      </w:tabs>
      <w:spacing w:before="60" w:after="0" w:line="240" w:lineRule="auto"/>
      <w:ind w:left="1700" w:right="850" w:hanging="780"/>
      <w:jc w:val="left"/>
    </w:pPr>
  </w:style>
  <w:style w:type="paragraph" w:styleId="INNH2">
    <w:name w:val="toc 2"/>
    <w:basedOn w:val="Normal"/>
    <w:next w:val="Normal"/>
    <w:semiHidden/>
    <w:rsid w:val="00546BB9"/>
    <w:pPr>
      <w:keepLines/>
      <w:tabs>
        <w:tab w:val="right" w:leader="dot" w:pos="8504"/>
      </w:tabs>
      <w:spacing w:before="60" w:after="0" w:line="240" w:lineRule="auto"/>
      <w:ind w:left="920" w:right="850" w:hanging="560"/>
      <w:jc w:val="left"/>
    </w:pPr>
  </w:style>
  <w:style w:type="paragraph" w:styleId="INNH1">
    <w:name w:val="toc 1"/>
    <w:basedOn w:val="Normal"/>
    <w:next w:val="Normal"/>
    <w:semiHidden/>
    <w:rsid w:val="00546BB9"/>
    <w:pPr>
      <w:keepLines/>
      <w:tabs>
        <w:tab w:val="right" w:leader="dot" w:pos="8504"/>
      </w:tabs>
      <w:spacing w:before="240" w:after="0" w:line="240" w:lineRule="auto"/>
      <w:ind w:left="360" w:right="850" w:hanging="360"/>
      <w:jc w:val="left"/>
    </w:pPr>
    <w:rPr>
      <w:caps/>
    </w:rPr>
  </w:style>
  <w:style w:type="paragraph" w:styleId="Bunntekst">
    <w:name w:val="footer"/>
    <w:basedOn w:val="Normal"/>
    <w:next w:val="Normal"/>
    <w:rsid w:val="00546BB9"/>
    <w:pPr>
      <w:keepNext/>
      <w:keepLines/>
      <w:tabs>
        <w:tab w:val="center" w:pos="3960"/>
        <w:tab w:val="right" w:pos="8380"/>
      </w:tabs>
      <w:spacing w:after="0" w:line="240" w:lineRule="auto"/>
      <w:jc w:val="center"/>
    </w:pPr>
    <w:rPr>
      <w:rFonts w:ascii="Helvetica" w:hAnsi="Helvetica"/>
      <w:sz w:val="20"/>
    </w:rPr>
  </w:style>
  <w:style w:type="paragraph" w:styleId="Topptekst">
    <w:name w:val="header"/>
    <w:basedOn w:val="Normal"/>
    <w:next w:val="Normal"/>
    <w:rsid w:val="00546BB9"/>
    <w:pPr>
      <w:keepNext/>
      <w:keepLines/>
      <w:tabs>
        <w:tab w:val="right" w:pos="8440"/>
      </w:tabs>
      <w:spacing w:after="0" w:line="240" w:lineRule="auto"/>
      <w:jc w:val="center"/>
    </w:pPr>
    <w:rPr>
      <w:rFonts w:ascii="Helvetica" w:hAnsi="Helvetica"/>
      <w:sz w:val="20"/>
    </w:rPr>
  </w:style>
  <w:style w:type="character" w:styleId="Fotnotereferanse">
    <w:name w:val="footnote reference"/>
    <w:semiHidden/>
    <w:rsid w:val="00546BB9"/>
    <w:rPr>
      <w:position w:val="6"/>
      <w:sz w:val="20"/>
    </w:rPr>
  </w:style>
  <w:style w:type="paragraph" w:styleId="Fotnotetekst">
    <w:name w:val="footnote text"/>
    <w:basedOn w:val="Normal"/>
    <w:next w:val="Normal"/>
    <w:semiHidden/>
    <w:rsid w:val="00546BB9"/>
    <w:pPr>
      <w:keepLines/>
      <w:ind w:left="220" w:hanging="220"/>
    </w:pPr>
    <w:rPr>
      <w:sz w:val="20"/>
    </w:rPr>
  </w:style>
  <w:style w:type="paragraph" w:customStyle="1" w:styleId="Bullet1indent">
    <w:name w:val="Bullet 1. indent"/>
    <w:basedOn w:val="Normal1indent"/>
    <w:rsid w:val="00546BB9"/>
    <w:pPr>
      <w:spacing w:after="0"/>
    </w:pPr>
  </w:style>
  <w:style w:type="paragraph" w:customStyle="1" w:styleId="Normal1indent">
    <w:name w:val="Normal 1. indent"/>
    <w:basedOn w:val="Normal"/>
    <w:rsid w:val="00546BB9"/>
    <w:pPr>
      <w:ind w:left="420" w:hanging="420"/>
    </w:pPr>
  </w:style>
  <w:style w:type="paragraph" w:customStyle="1" w:styleId="Figure">
    <w:name w:val="Figure"/>
    <w:basedOn w:val="Normal"/>
    <w:next w:val="Normal"/>
    <w:rsid w:val="00546BB9"/>
    <w:pPr>
      <w:keepNext/>
      <w:spacing w:before="360"/>
      <w:jc w:val="center"/>
    </w:pPr>
  </w:style>
  <w:style w:type="paragraph" w:customStyle="1" w:styleId="FigureTableSubtitle">
    <w:name w:val="Figure/Table Subtitle"/>
    <w:basedOn w:val="Normal"/>
    <w:next w:val="Normal"/>
    <w:rsid w:val="00546BB9"/>
    <w:pPr>
      <w:spacing w:before="360" w:after="480"/>
      <w:jc w:val="center"/>
    </w:pPr>
  </w:style>
  <w:style w:type="paragraph" w:customStyle="1" w:styleId="Formulas">
    <w:name w:val="Formulas"/>
    <w:basedOn w:val="Normal"/>
    <w:next w:val="Normal"/>
    <w:rsid w:val="00546BB9"/>
    <w:pPr>
      <w:tabs>
        <w:tab w:val="right" w:pos="8440"/>
      </w:tabs>
      <w:spacing w:before="200" w:after="240"/>
      <w:ind w:left="700"/>
    </w:pPr>
  </w:style>
  <w:style w:type="paragraph" w:customStyle="1" w:styleId="Normal2indent">
    <w:name w:val="Normal 2. indent"/>
    <w:basedOn w:val="Normal"/>
    <w:rsid w:val="00546BB9"/>
    <w:pPr>
      <w:ind w:left="840" w:hanging="420"/>
    </w:pPr>
  </w:style>
  <w:style w:type="paragraph" w:customStyle="1" w:styleId="Table">
    <w:name w:val="Table"/>
    <w:basedOn w:val="Normal"/>
    <w:rsid w:val="00546BB9"/>
    <w:pPr>
      <w:spacing w:before="40" w:after="40"/>
      <w:jc w:val="left"/>
    </w:pPr>
  </w:style>
  <w:style w:type="paragraph" w:customStyle="1" w:styleId="Non-ProportionalText">
    <w:name w:val="[Non-Proportional Text]"/>
    <w:basedOn w:val="Normal"/>
    <w:rsid w:val="00546BB9"/>
    <w:pPr>
      <w:spacing w:after="0" w:line="240" w:lineRule="auto"/>
      <w:jc w:val="left"/>
    </w:pPr>
    <w:rPr>
      <w:rFonts w:ascii="Courier" w:hAnsi="Courier"/>
      <w:sz w:val="20"/>
    </w:rPr>
  </w:style>
  <w:style w:type="paragraph" w:customStyle="1" w:styleId="Bullet2indent">
    <w:name w:val="Bullet 2. indent"/>
    <w:basedOn w:val="Normal2indent"/>
    <w:rsid w:val="00546BB9"/>
    <w:pPr>
      <w:spacing w:after="0"/>
    </w:pPr>
  </w:style>
  <w:style w:type="paragraph" w:styleId="Brdtekstinnrykk">
    <w:name w:val="Body Text Indent"/>
    <w:basedOn w:val="Normal"/>
    <w:rsid w:val="00546BB9"/>
    <w:pPr>
      <w:ind w:left="23"/>
      <w:jc w:val="left"/>
    </w:pPr>
  </w:style>
  <w:style w:type="paragraph" w:styleId="NormalWeb">
    <w:name w:val="Normal (Web)"/>
    <w:basedOn w:val="Normal"/>
    <w:uiPriority w:val="99"/>
    <w:unhideWhenUsed/>
    <w:rsid w:val="00536284"/>
    <w:pPr>
      <w:spacing w:before="100" w:beforeAutospacing="1" w:after="209" w:line="240" w:lineRule="auto"/>
      <w:jc w:val="left"/>
    </w:pPr>
    <w:rPr>
      <w:rFonts w:ascii="Times New Roman" w:hAnsi="Times New Roman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4882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1085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VEDTEKTER</vt:lpstr>
      <vt:lpstr> VEDTEKTER        </vt:lpstr>
    </vt:vector>
  </TitlesOfParts>
  <Company>Ørnestein Gårdsbarnehage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</dc:title>
  <dc:creator>Styrer</dc:creator>
  <cp:lastModifiedBy>Ørnestein Gårdsbarnehage</cp:lastModifiedBy>
  <cp:revision>2</cp:revision>
  <cp:lastPrinted>2003-11-19T11:08:00Z</cp:lastPrinted>
  <dcterms:created xsi:type="dcterms:W3CDTF">2025-10-27T12:31:00Z</dcterms:created>
  <dcterms:modified xsi:type="dcterms:W3CDTF">2025-10-27T12:31:00Z</dcterms:modified>
</cp:coreProperties>
</file>